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64D6" w14:textId="11EC9F03" w:rsidR="007F3772" w:rsidRDefault="007F3772" w:rsidP="0046442A">
      <w:pPr>
        <w:jc w:val="center"/>
        <w:rPr>
          <w:b/>
          <w:sz w:val="32"/>
          <w:szCs w:val="32"/>
        </w:rPr>
      </w:pPr>
    </w:p>
    <w:p w14:paraId="006D2FDA" w14:textId="77777777" w:rsidR="00232EFC" w:rsidRPr="0046442A" w:rsidRDefault="00685B0D" w:rsidP="0046442A">
      <w:pPr>
        <w:jc w:val="center"/>
        <w:rPr>
          <w:b/>
          <w:sz w:val="32"/>
          <w:szCs w:val="32"/>
        </w:rPr>
      </w:pPr>
      <w:r w:rsidRPr="0046442A">
        <w:rPr>
          <w:b/>
          <w:sz w:val="32"/>
          <w:szCs w:val="32"/>
        </w:rPr>
        <w:t>CLUB TREASURER BASICS</w:t>
      </w:r>
    </w:p>
    <w:p w14:paraId="77D163F5" w14:textId="77777777" w:rsidR="00685B0D" w:rsidRDefault="00685B0D" w:rsidP="00685B0D">
      <w:pPr>
        <w:pStyle w:val="NoSpacing"/>
      </w:pPr>
      <w:r>
        <w:t>THE FOL</w:t>
      </w:r>
      <w:r w:rsidR="003050FA">
        <w:t>LOWING IS A SUMMARY OF KEY INFORMATION FOR THE CLUB TREASURER</w:t>
      </w:r>
      <w:r>
        <w:t>:</w:t>
      </w:r>
    </w:p>
    <w:p w14:paraId="36F49CD3" w14:textId="77777777" w:rsidR="00685B0D" w:rsidRDefault="00685B0D" w:rsidP="00685B0D">
      <w:pPr>
        <w:pStyle w:val="NoSpacing"/>
      </w:pPr>
    </w:p>
    <w:p w14:paraId="6131228B" w14:textId="77777777" w:rsidR="00685B0D" w:rsidRDefault="00685B0D" w:rsidP="00685B0D">
      <w:pPr>
        <w:pStyle w:val="NoSpacing"/>
        <w:numPr>
          <w:ilvl w:val="0"/>
          <w:numId w:val="1"/>
        </w:numPr>
      </w:pPr>
      <w:r>
        <w:t>MUST HAVE TWO (2) BANK ACCOUNTS</w:t>
      </w:r>
    </w:p>
    <w:p w14:paraId="35070ACF" w14:textId="77777777" w:rsidR="00685B0D" w:rsidRDefault="00685B0D" w:rsidP="00685B0D">
      <w:pPr>
        <w:pStyle w:val="NoSpacing"/>
        <w:numPr>
          <w:ilvl w:val="0"/>
          <w:numId w:val="2"/>
        </w:numPr>
      </w:pPr>
      <w:r>
        <w:t>ADMINISTRATIVE</w:t>
      </w:r>
    </w:p>
    <w:p w14:paraId="6A3678A5" w14:textId="77777777" w:rsidR="00685B0D" w:rsidRDefault="00685B0D" w:rsidP="00685B0D">
      <w:pPr>
        <w:pStyle w:val="NoSpacing"/>
        <w:numPr>
          <w:ilvl w:val="0"/>
          <w:numId w:val="2"/>
        </w:numPr>
      </w:pPr>
      <w:r>
        <w:t>ACTIVITIES (PROJECTS)</w:t>
      </w:r>
    </w:p>
    <w:p w14:paraId="46BF3CCA" w14:textId="77777777" w:rsidR="00685B0D" w:rsidRDefault="00685B0D" w:rsidP="00685B0D">
      <w:pPr>
        <w:pStyle w:val="NoSpacing"/>
        <w:numPr>
          <w:ilvl w:val="0"/>
          <w:numId w:val="1"/>
        </w:numPr>
      </w:pPr>
      <w:r>
        <w:t>ACTIVITIES FUNDS CANNOT BE USED FOR CLUB ADMINISTRATION</w:t>
      </w:r>
    </w:p>
    <w:p w14:paraId="318BEBF9" w14:textId="77777777" w:rsidR="00685B0D" w:rsidRDefault="0046442A" w:rsidP="00685B0D">
      <w:pPr>
        <w:pStyle w:val="NoSpacing"/>
        <w:numPr>
          <w:ilvl w:val="0"/>
          <w:numId w:val="1"/>
        </w:numPr>
      </w:pPr>
      <w:r>
        <w:t>INTERNATIONAL DUES</w:t>
      </w:r>
    </w:p>
    <w:p w14:paraId="5FE87A16" w14:textId="77777777" w:rsidR="0046442A" w:rsidRDefault="0046442A" w:rsidP="0046442A">
      <w:pPr>
        <w:pStyle w:val="NoSpacing"/>
        <w:numPr>
          <w:ilvl w:val="0"/>
          <w:numId w:val="4"/>
        </w:numPr>
      </w:pPr>
      <w:r>
        <w:t>BASED ON LCI MEMBERSHIP REPORTS DATED DECEMBER 31</w:t>
      </w:r>
      <w:r w:rsidRPr="0046442A">
        <w:rPr>
          <w:vertAlign w:val="superscript"/>
        </w:rPr>
        <w:t>ST</w:t>
      </w:r>
      <w:r>
        <w:t xml:space="preserve"> AND JUNE 30</w:t>
      </w:r>
      <w:r w:rsidRPr="0046442A">
        <w:rPr>
          <w:vertAlign w:val="superscript"/>
        </w:rPr>
        <w:t>TH</w:t>
      </w:r>
    </w:p>
    <w:p w14:paraId="74A07488" w14:textId="77777777" w:rsidR="0046442A" w:rsidRDefault="0046442A" w:rsidP="0046442A">
      <w:pPr>
        <w:pStyle w:val="NoSpacing"/>
        <w:numPr>
          <w:ilvl w:val="0"/>
          <w:numId w:val="4"/>
        </w:numPr>
      </w:pPr>
      <w:r>
        <w:t>FOR LCI, MEMBERS DROPPED BEFORE JULY 31</w:t>
      </w:r>
      <w:r w:rsidRPr="0046442A">
        <w:rPr>
          <w:vertAlign w:val="superscript"/>
        </w:rPr>
        <w:t>ST</w:t>
      </w:r>
      <w:r>
        <w:t xml:space="preserve"> AND JANUARY 1</w:t>
      </w:r>
      <w:r w:rsidRPr="0046442A">
        <w:rPr>
          <w:vertAlign w:val="superscript"/>
        </w:rPr>
        <w:t>ST</w:t>
      </w:r>
      <w:r>
        <w:t xml:space="preserve"> WILL RECEIVE A FULL DUES CREDIT (THERE IS NO CREDIT FOR STATE AND DISTRICT)</w:t>
      </w:r>
    </w:p>
    <w:p w14:paraId="4AA37DBE" w14:textId="3A23B5D0" w:rsidR="0046442A" w:rsidRDefault="0046442A" w:rsidP="0046442A">
      <w:pPr>
        <w:pStyle w:val="NoSpacing"/>
        <w:numPr>
          <w:ilvl w:val="0"/>
          <w:numId w:val="4"/>
        </w:numPr>
      </w:pPr>
      <w:r>
        <w:t xml:space="preserve">EFFECTIVE JULY 1, </w:t>
      </w:r>
      <w:r w:rsidR="00845BD8">
        <w:t>2023 ANNUAL DUES WILL BE $4</w:t>
      </w:r>
      <w:r w:rsidR="0087446B">
        <w:t>8</w:t>
      </w:r>
      <w:r w:rsidR="00845BD8">
        <w:t xml:space="preserve"> </w:t>
      </w:r>
      <w:proofErr w:type="gramStart"/>
      <w:r w:rsidR="00845BD8">
        <w:t>( $</w:t>
      </w:r>
      <w:proofErr w:type="gramEnd"/>
      <w:r w:rsidR="00845BD8">
        <w:t>2</w:t>
      </w:r>
      <w:r w:rsidR="0087446B">
        <w:t>4</w:t>
      </w:r>
      <w:r w:rsidR="00845BD8">
        <w:t xml:space="preserve"> SEMIANNUALLY)</w:t>
      </w:r>
    </w:p>
    <w:p w14:paraId="7D1BB112" w14:textId="77777777" w:rsidR="00685B0D" w:rsidRDefault="00685B0D" w:rsidP="00685B0D">
      <w:pPr>
        <w:pStyle w:val="NoSpacing"/>
        <w:numPr>
          <w:ilvl w:val="0"/>
          <w:numId w:val="1"/>
        </w:numPr>
      </w:pPr>
      <w:r>
        <w:t>STATE AND DISTRICT DUES:</w:t>
      </w:r>
    </w:p>
    <w:p w14:paraId="2A64F195" w14:textId="77777777" w:rsidR="00685B0D" w:rsidRDefault="00685B0D" w:rsidP="00685B0D">
      <w:pPr>
        <w:pStyle w:val="NoSpacing"/>
        <w:numPr>
          <w:ilvl w:val="0"/>
          <w:numId w:val="3"/>
        </w:numPr>
      </w:pPr>
      <w:r>
        <w:t>BASED ON LCI MEMBERSHIP REPORTS DATED DECEMBER 31</w:t>
      </w:r>
      <w:r w:rsidRPr="00685B0D">
        <w:rPr>
          <w:vertAlign w:val="superscript"/>
        </w:rPr>
        <w:t>ST</w:t>
      </w:r>
      <w:r>
        <w:t xml:space="preserve"> AND JUNE 30</w:t>
      </w:r>
      <w:r w:rsidRPr="00685B0D">
        <w:rPr>
          <w:vertAlign w:val="superscript"/>
        </w:rPr>
        <w:t>TH</w:t>
      </w:r>
      <w:r>
        <w:t>.</w:t>
      </w:r>
    </w:p>
    <w:p w14:paraId="7D94A649" w14:textId="77777777" w:rsidR="00685B0D" w:rsidRDefault="00685B0D" w:rsidP="00685B0D">
      <w:pPr>
        <w:pStyle w:val="NoSpacing"/>
        <w:numPr>
          <w:ilvl w:val="0"/>
          <w:numId w:val="3"/>
        </w:numPr>
      </w:pPr>
      <w:r>
        <w:t>TO BE PAID BY SEPTEMBER 30</w:t>
      </w:r>
      <w:r w:rsidRPr="00685B0D">
        <w:rPr>
          <w:vertAlign w:val="superscript"/>
        </w:rPr>
        <w:t>TH</w:t>
      </w:r>
      <w:r>
        <w:t xml:space="preserve"> AND FEBRUARY 28</w:t>
      </w:r>
      <w:r w:rsidRPr="00685B0D">
        <w:rPr>
          <w:vertAlign w:val="superscript"/>
        </w:rPr>
        <w:t>TH</w:t>
      </w:r>
      <w:r>
        <w:t xml:space="preserve"> </w:t>
      </w:r>
    </w:p>
    <w:p w14:paraId="4ABC3176" w14:textId="77777777" w:rsidR="00685B0D" w:rsidRDefault="00685B0D" w:rsidP="00685B0D">
      <w:pPr>
        <w:pStyle w:val="NoSpacing"/>
        <w:numPr>
          <w:ilvl w:val="0"/>
          <w:numId w:val="3"/>
        </w:numPr>
      </w:pPr>
      <w:r>
        <w:t>DUES ARE NOT PRORATED</w:t>
      </w:r>
    </w:p>
    <w:p w14:paraId="30C247EC" w14:textId="77777777" w:rsidR="005E6ECC" w:rsidRDefault="00685B0D" w:rsidP="000C3390">
      <w:pPr>
        <w:pStyle w:val="NoSpacing"/>
        <w:numPr>
          <w:ilvl w:val="0"/>
          <w:numId w:val="3"/>
        </w:numPr>
      </w:pPr>
      <w:r>
        <w:t>ONLY DUES DISCOUNT IS FOR STUDENTS</w:t>
      </w:r>
    </w:p>
    <w:p w14:paraId="284DEA39" w14:textId="77777777" w:rsidR="000C3390" w:rsidRDefault="000C3390" w:rsidP="000C3390">
      <w:pPr>
        <w:pStyle w:val="NoSpacing"/>
        <w:numPr>
          <w:ilvl w:val="0"/>
          <w:numId w:val="3"/>
        </w:numPr>
      </w:pPr>
      <w:r>
        <w:t>STATE AND DISTRICT DUES</w:t>
      </w:r>
      <w:r w:rsidR="00301DA3">
        <w:t xml:space="preserve"> SEMI-ANNUAL</w:t>
      </w:r>
      <w:r>
        <w:t xml:space="preserve"> BREAKDOWN IS AS FOLLOWS:</w:t>
      </w:r>
    </w:p>
    <w:p w14:paraId="501F5D1B" w14:textId="77777777" w:rsidR="000C3390" w:rsidRDefault="000C3390" w:rsidP="000C3390">
      <w:pPr>
        <w:pStyle w:val="NoSpacing"/>
        <w:ind w:left="1080"/>
      </w:pP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128"/>
        <w:gridCol w:w="990"/>
        <w:gridCol w:w="1126"/>
      </w:tblGrid>
      <w:tr w:rsidR="000C3390" w14:paraId="368FC667" w14:textId="77777777" w:rsidTr="000C3390">
        <w:tc>
          <w:tcPr>
            <w:tcW w:w="5220" w:type="dxa"/>
            <w:tcBorders>
              <w:bottom w:val="single" w:sz="4" w:space="0" w:color="auto"/>
            </w:tcBorders>
          </w:tcPr>
          <w:p w14:paraId="5E43AAD3" w14:textId="77777777" w:rsidR="000C3390" w:rsidRDefault="000C3390" w:rsidP="000C3390">
            <w:pPr>
              <w:pStyle w:val="NoSpacing"/>
            </w:pPr>
            <w:r>
              <w:t>CATEGORY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4FD4E92" w14:textId="77777777" w:rsidR="000C3390" w:rsidRDefault="000C3390" w:rsidP="000C3390">
            <w:pPr>
              <w:pStyle w:val="NoSpacing"/>
            </w:pPr>
            <w:r>
              <w:t>REGULAR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4BC22C9" w14:textId="77777777" w:rsidR="000C3390" w:rsidRDefault="000C3390" w:rsidP="000C3390">
            <w:pPr>
              <w:pStyle w:val="NoSpacing"/>
            </w:pPr>
            <w:r>
              <w:t>FAMILY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208F5A81" w14:textId="77777777" w:rsidR="000C3390" w:rsidRDefault="000C3390" w:rsidP="000C3390">
            <w:pPr>
              <w:pStyle w:val="NoSpacing"/>
            </w:pPr>
            <w:r>
              <w:t>STUDENT</w:t>
            </w:r>
          </w:p>
        </w:tc>
      </w:tr>
      <w:tr w:rsidR="000C3390" w14:paraId="33B56F7C" w14:textId="77777777" w:rsidTr="000C3390">
        <w:tc>
          <w:tcPr>
            <w:tcW w:w="5220" w:type="dxa"/>
            <w:tcBorders>
              <w:top w:val="single" w:sz="4" w:space="0" w:color="auto"/>
            </w:tcBorders>
          </w:tcPr>
          <w:p w14:paraId="44BB3875" w14:textId="77777777" w:rsidR="000C3390" w:rsidRDefault="000C3390" w:rsidP="000C3390">
            <w:pPr>
              <w:pStyle w:val="NoSpacing"/>
            </w:pPr>
            <w:r>
              <w:t>TX MD-2 ADMINISTRATION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D71AE94" w14:textId="77777777" w:rsidR="000C3390" w:rsidRDefault="000C3390" w:rsidP="000C3390">
            <w:pPr>
              <w:pStyle w:val="NoSpacing"/>
            </w:pPr>
            <w:r>
              <w:t>3.50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D4347F1" w14:textId="77777777" w:rsidR="000C3390" w:rsidRDefault="000C3390" w:rsidP="000C3390">
            <w:pPr>
              <w:pStyle w:val="NoSpacing"/>
            </w:pPr>
            <w:r>
              <w:t>3.50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492BE322" w14:textId="77777777" w:rsidR="000C3390" w:rsidRDefault="000C3390" w:rsidP="000C3390">
            <w:pPr>
              <w:pStyle w:val="NoSpacing"/>
            </w:pPr>
            <w:r>
              <w:t>1.75</w:t>
            </w:r>
          </w:p>
        </w:tc>
      </w:tr>
      <w:tr w:rsidR="000C3390" w14:paraId="276A4783" w14:textId="77777777" w:rsidTr="000C3390">
        <w:tc>
          <w:tcPr>
            <w:tcW w:w="5220" w:type="dxa"/>
          </w:tcPr>
          <w:p w14:paraId="5282C39C" w14:textId="77777777" w:rsidR="000C3390" w:rsidRDefault="000C3390" w:rsidP="000C3390">
            <w:pPr>
              <w:pStyle w:val="NoSpacing"/>
            </w:pPr>
            <w:r>
              <w:t>TX MD-2 PROMOTE TX FUND</w:t>
            </w:r>
          </w:p>
        </w:tc>
        <w:tc>
          <w:tcPr>
            <w:tcW w:w="1080" w:type="dxa"/>
          </w:tcPr>
          <w:p w14:paraId="7D971029" w14:textId="77777777" w:rsidR="000C3390" w:rsidRDefault="000C3390" w:rsidP="000C3390">
            <w:pPr>
              <w:pStyle w:val="NoSpacing"/>
            </w:pPr>
            <w:r>
              <w:t>0.25</w:t>
            </w:r>
          </w:p>
        </w:tc>
        <w:tc>
          <w:tcPr>
            <w:tcW w:w="990" w:type="dxa"/>
          </w:tcPr>
          <w:p w14:paraId="2753E297" w14:textId="77777777" w:rsidR="000C3390" w:rsidRDefault="00B8303F" w:rsidP="000C3390">
            <w:pPr>
              <w:pStyle w:val="NoSpacing"/>
            </w:pPr>
            <w:r>
              <w:t>0.25</w:t>
            </w:r>
          </w:p>
        </w:tc>
        <w:tc>
          <w:tcPr>
            <w:tcW w:w="1075" w:type="dxa"/>
          </w:tcPr>
          <w:p w14:paraId="582891B2" w14:textId="77777777" w:rsidR="000C3390" w:rsidRDefault="000C3390" w:rsidP="000C3390">
            <w:pPr>
              <w:pStyle w:val="NoSpacing"/>
            </w:pPr>
            <w:r>
              <w:t>0.125</w:t>
            </w:r>
          </w:p>
        </w:tc>
      </w:tr>
      <w:tr w:rsidR="000C3390" w14:paraId="1DD62774" w14:textId="77777777" w:rsidTr="000C3390">
        <w:tc>
          <w:tcPr>
            <w:tcW w:w="5220" w:type="dxa"/>
          </w:tcPr>
          <w:p w14:paraId="33462B02" w14:textId="77777777" w:rsidR="000C3390" w:rsidRDefault="000C3390" w:rsidP="000C3390">
            <w:pPr>
              <w:pStyle w:val="NoSpacing"/>
            </w:pPr>
            <w:r>
              <w:t>TX LIONS CAMP</w:t>
            </w:r>
          </w:p>
        </w:tc>
        <w:tc>
          <w:tcPr>
            <w:tcW w:w="1080" w:type="dxa"/>
          </w:tcPr>
          <w:p w14:paraId="25ECAAF8" w14:textId="77777777" w:rsidR="000C3390" w:rsidRDefault="000C3390" w:rsidP="000C3390">
            <w:pPr>
              <w:pStyle w:val="NoSpacing"/>
            </w:pPr>
            <w:r>
              <w:t>10.50</w:t>
            </w:r>
          </w:p>
        </w:tc>
        <w:tc>
          <w:tcPr>
            <w:tcW w:w="990" w:type="dxa"/>
          </w:tcPr>
          <w:p w14:paraId="0367AB43" w14:textId="77777777" w:rsidR="000C3390" w:rsidRDefault="000C3390" w:rsidP="000C3390">
            <w:pPr>
              <w:pStyle w:val="NoSpacing"/>
            </w:pPr>
            <w:r>
              <w:t>5.25</w:t>
            </w:r>
          </w:p>
        </w:tc>
        <w:tc>
          <w:tcPr>
            <w:tcW w:w="1075" w:type="dxa"/>
          </w:tcPr>
          <w:p w14:paraId="3B21E189" w14:textId="77777777" w:rsidR="000C3390" w:rsidRDefault="000C3390" w:rsidP="000C3390">
            <w:pPr>
              <w:pStyle w:val="NoSpacing"/>
            </w:pPr>
            <w:r>
              <w:t>5.25</w:t>
            </w:r>
          </w:p>
        </w:tc>
      </w:tr>
      <w:tr w:rsidR="000C3390" w14:paraId="043BB264" w14:textId="77777777" w:rsidTr="000C3390">
        <w:tc>
          <w:tcPr>
            <w:tcW w:w="5220" w:type="dxa"/>
          </w:tcPr>
          <w:p w14:paraId="3BB44915" w14:textId="77777777" w:rsidR="000C3390" w:rsidRDefault="000C3390" w:rsidP="000C3390">
            <w:pPr>
              <w:pStyle w:val="NoSpacing"/>
            </w:pPr>
            <w:r>
              <w:t>DISTRICT ADMINISTRATION</w:t>
            </w:r>
          </w:p>
        </w:tc>
        <w:tc>
          <w:tcPr>
            <w:tcW w:w="1080" w:type="dxa"/>
          </w:tcPr>
          <w:p w14:paraId="0E649076" w14:textId="77777777" w:rsidR="000C3390" w:rsidRDefault="000C3390" w:rsidP="000C3390">
            <w:pPr>
              <w:pStyle w:val="NoSpacing"/>
            </w:pPr>
            <w:r>
              <w:t>4.50</w:t>
            </w:r>
          </w:p>
        </w:tc>
        <w:tc>
          <w:tcPr>
            <w:tcW w:w="990" w:type="dxa"/>
          </w:tcPr>
          <w:p w14:paraId="4306AC93" w14:textId="77777777" w:rsidR="000C3390" w:rsidRDefault="000C3390" w:rsidP="000C3390">
            <w:pPr>
              <w:pStyle w:val="NoSpacing"/>
            </w:pPr>
            <w:r>
              <w:t>2.25</w:t>
            </w:r>
          </w:p>
        </w:tc>
        <w:tc>
          <w:tcPr>
            <w:tcW w:w="1075" w:type="dxa"/>
          </w:tcPr>
          <w:p w14:paraId="72175599" w14:textId="77777777" w:rsidR="000C3390" w:rsidRDefault="000C3390" w:rsidP="000C3390">
            <w:pPr>
              <w:pStyle w:val="NoSpacing"/>
            </w:pPr>
            <w:r>
              <w:t>2.25</w:t>
            </w:r>
          </w:p>
        </w:tc>
      </w:tr>
      <w:tr w:rsidR="000C3390" w14:paraId="1C86BFC3" w14:textId="77777777" w:rsidTr="000C3390">
        <w:tc>
          <w:tcPr>
            <w:tcW w:w="5220" w:type="dxa"/>
          </w:tcPr>
          <w:p w14:paraId="013757B6" w14:textId="77777777" w:rsidR="000C3390" w:rsidRDefault="000C3390" w:rsidP="000C3390">
            <w:pPr>
              <w:pStyle w:val="NoSpacing"/>
            </w:pPr>
            <w:r>
              <w:t>DISTRICT CONVENTION FUND</w:t>
            </w:r>
          </w:p>
        </w:tc>
        <w:tc>
          <w:tcPr>
            <w:tcW w:w="1080" w:type="dxa"/>
          </w:tcPr>
          <w:p w14:paraId="432C8921" w14:textId="77777777" w:rsidR="000C3390" w:rsidRDefault="000C3390" w:rsidP="000C3390">
            <w:pPr>
              <w:pStyle w:val="NoSpacing"/>
            </w:pPr>
            <w:r>
              <w:t>0.65</w:t>
            </w:r>
          </w:p>
        </w:tc>
        <w:tc>
          <w:tcPr>
            <w:tcW w:w="990" w:type="dxa"/>
          </w:tcPr>
          <w:p w14:paraId="1E9590AE" w14:textId="77777777" w:rsidR="000C3390" w:rsidRDefault="000C3390" w:rsidP="000C3390">
            <w:pPr>
              <w:pStyle w:val="NoSpacing"/>
            </w:pPr>
            <w:r>
              <w:t>0.325</w:t>
            </w:r>
          </w:p>
        </w:tc>
        <w:tc>
          <w:tcPr>
            <w:tcW w:w="1075" w:type="dxa"/>
          </w:tcPr>
          <w:p w14:paraId="6ADC3268" w14:textId="77777777" w:rsidR="000C3390" w:rsidRDefault="000C3390" w:rsidP="000C3390">
            <w:pPr>
              <w:pStyle w:val="NoSpacing"/>
            </w:pPr>
            <w:r>
              <w:t>0.325</w:t>
            </w:r>
          </w:p>
        </w:tc>
      </w:tr>
      <w:tr w:rsidR="000C3390" w14:paraId="37BACC5D" w14:textId="77777777" w:rsidTr="000C3390">
        <w:tc>
          <w:tcPr>
            <w:tcW w:w="5220" w:type="dxa"/>
          </w:tcPr>
          <w:p w14:paraId="7877589B" w14:textId="77777777" w:rsidR="000C3390" w:rsidRDefault="000C3390" w:rsidP="000C3390">
            <w:pPr>
              <w:pStyle w:val="NoSpacing"/>
            </w:pPr>
            <w:r>
              <w:t>DISTRICT HOSPITALITY FUND</w:t>
            </w:r>
          </w:p>
        </w:tc>
        <w:tc>
          <w:tcPr>
            <w:tcW w:w="1080" w:type="dxa"/>
          </w:tcPr>
          <w:p w14:paraId="158F1810" w14:textId="37BDED2F" w:rsidR="000C3390" w:rsidRDefault="000C3390" w:rsidP="000C3390">
            <w:pPr>
              <w:pStyle w:val="NoSpacing"/>
            </w:pPr>
            <w:r>
              <w:t>0.80</w:t>
            </w:r>
            <w:r w:rsidR="00DB49C8">
              <w:softHyphen/>
            </w:r>
            <w:r w:rsidR="00DB49C8">
              <w:softHyphen/>
            </w:r>
          </w:p>
        </w:tc>
        <w:tc>
          <w:tcPr>
            <w:tcW w:w="990" w:type="dxa"/>
          </w:tcPr>
          <w:p w14:paraId="2D9AEB11" w14:textId="77777777" w:rsidR="000C3390" w:rsidRDefault="000C3390" w:rsidP="000C3390">
            <w:pPr>
              <w:pStyle w:val="NoSpacing"/>
            </w:pPr>
            <w:r>
              <w:t>0.40</w:t>
            </w:r>
          </w:p>
        </w:tc>
        <w:tc>
          <w:tcPr>
            <w:tcW w:w="1075" w:type="dxa"/>
          </w:tcPr>
          <w:p w14:paraId="2B38A911" w14:textId="77777777" w:rsidR="000C3390" w:rsidRDefault="000C3390" w:rsidP="000C3390">
            <w:pPr>
              <w:pStyle w:val="NoSpacing"/>
            </w:pPr>
            <w:r>
              <w:t>0.40</w:t>
            </w:r>
          </w:p>
        </w:tc>
      </w:tr>
      <w:tr w:rsidR="000C3390" w14:paraId="3A498C06" w14:textId="77777777" w:rsidTr="000C3390">
        <w:tc>
          <w:tcPr>
            <w:tcW w:w="5220" w:type="dxa"/>
            <w:tcBorders>
              <w:bottom w:val="single" w:sz="4" w:space="0" w:color="auto"/>
            </w:tcBorders>
          </w:tcPr>
          <w:p w14:paraId="143EE7CD" w14:textId="77777777" w:rsidR="000C3390" w:rsidRDefault="000C3390" w:rsidP="000C3390">
            <w:pPr>
              <w:pStyle w:val="NoSpacing"/>
            </w:pPr>
            <w:r>
              <w:t>STATE CONVENTION FUND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C4F590C" w14:textId="77777777" w:rsidR="000C3390" w:rsidRDefault="000C3390" w:rsidP="000C3390">
            <w:pPr>
              <w:pStyle w:val="NoSpacing"/>
            </w:pPr>
            <w:r>
              <w:t>0.50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B17F655" w14:textId="77777777" w:rsidR="000C3390" w:rsidRDefault="000C3390" w:rsidP="000C3390">
            <w:pPr>
              <w:pStyle w:val="NoSpacing"/>
            </w:pPr>
            <w:r>
              <w:t>0.25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151CD9C" w14:textId="77777777" w:rsidR="000C3390" w:rsidRDefault="000C3390" w:rsidP="000C3390">
            <w:pPr>
              <w:pStyle w:val="NoSpacing"/>
            </w:pPr>
            <w:r>
              <w:t>0.25</w:t>
            </w:r>
          </w:p>
        </w:tc>
      </w:tr>
      <w:tr w:rsidR="000C3390" w14:paraId="27934C5B" w14:textId="77777777" w:rsidTr="000C3390">
        <w:tc>
          <w:tcPr>
            <w:tcW w:w="5220" w:type="dxa"/>
            <w:tcBorders>
              <w:top w:val="single" w:sz="4" w:space="0" w:color="auto"/>
            </w:tcBorders>
          </w:tcPr>
          <w:p w14:paraId="328D9E6B" w14:textId="77777777" w:rsidR="000C3390" w:rsidRDefault="000C3390" w:rsidP="000C3390">
            <w:pPr>
              <w:pStyle w:val="NoSpacing"/>
            </w:pPr>
            <w:r>
              <w:t>TOTALS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E0344CF" w14:textId="77777777" w:rsidR="000C3390" w:rsidRDefault="000C3390" w:rsidP="000C3390">
            <w:pPr>
              <w:pStyle w:val="NoSpacing"/>
            </w:pPr>
            <w:r>
              <w:t>20.70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E73C683" w14:textId="77777777" w:rsidR="000C3390" w:rsidRDefault="000C3390" w:rsidP="000C3390">
            <w:pPr>
              <w:pStyle w:val="NoSpacing"/>
            </w:pPr>
            <w:r>
              <w:t>12.23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1A937F9C" w14:textId="77777777" w:rsidR="000C3390" w:rsidRDefault="000C3390" w:rsidP="000C3390">
            <w:pPr>
              <w:pStyle w:val="NoSpacing"/>
            </w:pPr>
            <w:r>
              <w:t>10.35</w:t>
            </w:r>
          </w:p>
        </w:tc>
      </w:tr>
      <w:tr w:rsidR="000C3390" w14:paraId="4805E1B5" w14:textId="77777777" w:rsidTr="000C3390">
        <w:tc>
          <w:tcPr>
            <w:tcW w:w="5220" w:type="dxa"/>
          </w:tcPr>
          <w:p w14:paraId="58E4F9E0" w14:textId="77777777" w:rsidR="000C3390" w:rsidRDefault="000C3390" w:rsidP="000C3390">
            <w:pPr>
              <w:pStyle w:val="NoSpacing"/>
            </w:pPr>
          </w:p>
        </w:tc>
        <w:tc>
          <w:tcPr>
            <w:tcW w:w="1080" w:type="dxa"/>
          </w:tcPr>
          <w:p w14:paraId="6352F6C4" w14:textId="77777777" w:rsidR="000C3390" w:rsidRDefault="000C3390" w:rsidP="000C3390">
            <w:pPr>
              <w:pStyle w:val="NoSpacing"/>
            </w:pPr>
          </w:p>
        </w:tc>
        <w:tc>
          <w:tcPr>
            <w:tcW w:w="990" w:type="dxa"/>
          </w:tcPr>
          <w:p w14:paraId="00D1A8BB" w14:textId="77777777" w:rsidR="000C3390" w:rsidRDefault="000C3390" w:rsidP="000C3390">
            <w:pPr>
              <w:pStyle w:val="NoSpacing"/>
            </w:pPr>
          </w:p>
        </w:tc>
        <w:tc>
          <w:tcPr>
            <w:tcW w:w="1075" w:type="dxa"/>
          </w:tcPr>
          <w:p w14:paraId="0642B427" w14:textId="77777777" w:rsidR="000C3390" w:rsidRDefault="000C3390" w:rsidP="000C3390">
            <w:pPr>
              <w:pStyle w:val="NoSpacing"/>
            </w:pPr>
          </w:p>
        </w:tc>
      </w:tr>
    </w:tbl>
    <w:p w14:paraId="24B0C22B" w14:textId="77777777" w:rsidR="00685B0D" w:rsidRDefault="00685B0D" w:rsidP="00685B0D">
      <w:pPr>
        <w:pStyle w:val="NoSpacing"/>
        <w:numPr>
          <w:ilvl w:val="0"/>
          <w:numId w:val="1"/>
        </w:numPr>
      </w:pPr>
      <w:r>
        <w:t>PAYMENTS MADE BY THE CLUB SHOULD NOT BE FROM CASH</w:t>
      </w:r>
    </w:p>
    <w:p w14:paraId="2C15A4F1" w14:textId="77777777" w:rsidR="00685B0D" w:rsidRDefault="00685B0D" w:rsidP="00685B0D">
      <w:pPr>
        <w:pStyle w:val="NoSpacing"/>
        <w:numPr>
          <w:ilvl w:val="0"/>
          <w:numId w:val="1"/>
        </w:numPr>
      </w:pPr>
      <w:r>
        <w:t xml:space="preserve">ALL CHECKS </w:t>
      </w:r>
      <w:r w:rsidR="00845BD8">
        <w:t>SHOULD</w:t>
      </w:r>
      <w:r>
        <w:t xml:space="preserve"> HAVE TWO (2) SIGNATURES</w:t>
      </w:r>
    </w:p>
    <w:p w14:paraId="556589AA" w14:textId="77777777" w:rsidR="00685B0D" w:rsidRDefault="00685B0D" w:rsidP="00685B0D">
      <w:pPr>
        <w:pStyle w:val="NoSpacing"/>
        <w:numPr>
          <w:ilvl w:val="0"/>
          <w:numId w:val="1"/>
        </w:numPr>
      </w:pPr>
      <w:r>
        <w:t>MAINTAIN RECEIPTS ON FILE FOR ALL TRANSACTIONS</w:t>
      </w:r>
    </w:p>
    <w:p w14:paraId="335F2FFA" w14:textId="77777777" w:rsidR="00685B0D" w:rsidRDefault="00685B0D" w:rsidP="00685B0D">
      <w:pPr>
        <w:pStyle w:val="NoSpacing"/>
        <w:numPr>
          <w:ilvl w:val="0"/>
          <w:numId w:val="1"/>
        </w:numPr>
      </w:pPr>
      <w:r>
        <w:t>RETAIN FINANCIAL RECORDS FOR SEVEN (7) YEARS</w:t>
      </w:r>
    </w:p>
    <w:p w14:paraId="65C04EE7" w14:textId="77777777" w:rsidR="00685B0D" w:rsidRDefault="00685B0D" w:rsidP="00685B0D">
      <w:pPr>
        <w:pStyle w:val="NoSpacing"/>
        <w:numPr>
          <w:ilvl w:val="0"/>
          <w:numId w:val="1"/>
        </w:numPr>
      </w:pPr>
      <w:r>
        <w:t>TAXES:</w:t>
      </w:r>
    </w:p>
    <w:p w14:paraId="1D9FDFE4" w14:textId="77777777" w:rsidR="001937E7" w:rsidRDefault="001937E7" w:rsidP="001937E7">
      <w:pPr>
        <w:pStyle w:val="NoSpacing"/>
        <w:numPr>
          <w:ilvl w:val="0"/>
          <w:numId w:val="5"/>
        </w:numPr>
      </w:pPr>
      <w:r>
        <w:t>GROSS RECEIPTS &lt;$50K – FORM 990-N</w:t>
      </w:r>
    </w:p>
    <w:p w14:paraId="195CFDDB" w14:textId="77777777" w:rsidR="001937E7" w:rsidRDefault="001937E7" w:rsidP="001937E7">
      <w:pPr>
        <w:pStyle w:val="NoSpacing"/>
        <w:numPr>
          <w:ilvl w:val="0"/>
          <w:numId w:val="5"/>
        </w:numPr>
      </w:pPr>
      <w:r>
        <w:t>GROSS RECEIPTS &gt;$50K &amp; &lt;$200K – FORM 990-EZ</w:t>
      </w:r>
    </w:p>
    <w:p w14:paraId="1F836DBD" w14:textId="77777777" w:rsidR="001937E7" w:rsidRDefault="001937E7" w:rsidP="001937E7">
      <w:pPr>
        <w:pStyle w:val="NoSpacing"/>
        <w:numPr>
          <w:ilvl w:val="0"/>
          <w:numId w:val="5"/>
        </w:numPr>
      </w:pPr>
      <w:r>
        <w:t>FILING DATE IS NOVEMBER 15</w:t>
      </w:r>
      <w:r w:rsidRPr="001937E7">
        <w:rPr>
          <w:vertAlign w:val="superscript"/>
        </w:rPr>
        <w:t>TH</w:t>
      </w:r>
      <w:r>
        <w:t xml:space="preserve"> </w:t>
      </w:r>
    </w:p>
    <w:p w14:paraId="1015A176" w14:textId="77777777" w:rsidR="001937E7" w:rsidRDefault="001937E7" w:rsidP="001937E7">
      <w:pPr>
        <w:pStyle w:val="NoSpacing"/>
        <w:numPr>
          <w:ilvl w:val="0"/>
          <w:numId w:val="5"/>
        </w:numPr>
      </w:pPr>
      <w:r>
        <w:t>NO EXTENSIONS FOR FILING FORM 990-N</w:t>
      </w:r>
    </w:p>
    <w:p w14:paraId="28DFEF61" w14:textId="77777777" w:rsidR="001937E7" w:rsidRDefault="001937E7" w:rsidP="001937E7">
      <w:pPr>
        <w:pStyle w:val="NoSpacing"/>
        <w:numPr>
          <w:ilvl w:val="0"/>
          <w:numId w:val="5"/>
        </w:numPr>
      </w:pPr>
      <w:r>
        <w:t>FAILURE TO FILE 990 FOR THREE (3) YEARS – LOSE TAX-EXEMPT STATUS</w:t>
      </w:r>
    </w:p>
    <w:p w14:paraId="31EF28F7" w14:textId="77777777" w:rsidR="00685B0D" w:rsidRDefault="00685B0D" w:rsidP="00685B0D">
      <w:pPr>
        <w:pStyle w:val="NoSpacing"/>
        <w:numPr>
          <w:ilvl w:val="0"/>
          <w:numId w:val="1"/>
        </w:numPr>
      </w:pPr>
      <w:r>
        <w:t>PREPARE FULL FINANCIAL STATEMENTS AT LEAST QUARTERLY</w:t>
      </w:r>
    </w:p>
    <w:p w14:paraId="3F036592" w14:textId="77777777" w:rsidR="001937E7" w:rsidRDefault="001937E7" w:rsidP="00685B0D">
      <w:pPr>
        <w:pStyle w:val="NoSpacing"/>
        <w:numPr>
          <w:ilvl w:val="0"/>
          <w:numId w:val="1"/>
        </w:numPr>
      </w:pPr>
      <w:r>
        <w:t>CONDUCT A FINANCIAL REVIEW AT THE END OF YOUR TERM WITH THE REVIEW COMMITTEE AND INCOMING TREASURER.</w:t>
      </w:r>
    </w:p>
    <w:p w14:paraId="005C63B7" w14:textId="77777777" w:rsidR="00685B0D" w:rsidRDefault="00685B0D" w:rsidP="00685B0D">
      <w:pPr>
        <w:pStyle w:val="NoSpacing"/>
      </w:pPr>
    </w:p>
    <w:sectPr w:rsidR="00685B0D" w:rsidSect="007F3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7ED0"/>
    <w:multiLevelType w:val="hybridMultilevel"/>
    <w:tmpl w:val="88349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4A2E4C"/>
    <w:multiLevelType w:val="hybridMultilevel"/>
    <w:tmpl w:val="9E6AD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6009B1"/>
    <w:multiLevelType w:val="hybridMultilevel"/>
    <w:tmpl w:val="1AC6A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8D78D1"/>
    <w:multiLevelType w:val="hybridMultilevel"/>
    <w:tmpl w:val="66648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D0165"/>
    <w:multiLevelType w:val="hybridMultilevel"/>
    <w:tmpl w:val="75687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217772">
    <w:abstractNumId w:val="3"/>
  </w:num>
  <w:num w:numId="2" w16cid:durableId="1843007549">
    <w:abstractNumId w:val="0"/>
  </w:num>
  <w:num w:numId="3" w16cid:durableId="220403805">
    <w:abstractNumId w:val="4"/>
  </w:num>
  <w:num w:numId="4" w16cid:durableId="91630180">
    <w:abstractNumId w:val="1"/>
  </w:num>
  <w:num w:numId="5" w16cid:durableId="82713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0D"/>
    <w:rsid w:val="000C3390"/>
    <w:rsid w:val="001804B7"/>
    <w:rsid w:val="001863E5"/>
    <w:rsid w:val="001937E7"/>
    <w:rsid w:val="00232EFC"/>
    <w:rsid w:val="00301DA3"/>
    <w:rsid w:val="003050FA"/>
    <w:rsid w:val="004429C2"/>
    <w:rsid w:val="0046442A"/>
    <w:rsid w:val="00471EE7"/>
    <w:rsid w:val="005E6ECC"/>
    <w:rsid w:val="00685B0D"/>
    <w:rsid w:val="00693FBC"/>
    <w:rsid w:val="007F3772"/>
    <w:rsid w:val="00845BD8"/>
    <w:rsid w:val="0087446B"/>
    <w:rsid w:val="0096599C"/>
    <w:rsid w:val="009A6AD6"/>
    <w:rsid w:val="00B8303F"/>
    <w:rsid w:val="00BF2AB1"/>
    <w:rsid w:val="00DB49C8"/>
    <w:rsid w:val="00E764D3"/>
    <w:rsid w:val="00F0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4774"/>
  <w15:chartTrackingRefBased/>
  <w15:docId w15:val="{29EFC0D9-F473-4943-9AD6-5FD92DF0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B0D"/>
    <w:pPr>
      <w:spacing w:after="0" w:line="240" w:lineRule="auto"/>
    </w:pPr>
  </w:style>
  <w:style w:type="table" w:styleId="TableGrid">
    <w:name w:val="Table Grid"/>
    <w:basedOn w:val="TableNormal"/>
    <w:uiPriority w:val="39"/>
    <w:rsid w:val="000C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Garriss</dc:creator>
  <cp:keywords/>
  <dc:description/>
  <cp:lastModifiedBy>Fred Conger</cp:lastModifiedBy>
  <cp:revision>2</cp:revision>
  <cp:lastPrinted>2017-06-08T19:42:00Z</cp:lastPrinted>
  <dcterms:created xsi:type="dcterms:W3CDTF">2024-06-03T21:38:00Z</dcterms:created>
  <dcterms:modified xsi:type="dcterms:W3CDTF">2024-06-03T21:38:00Z</dcterms:modified>
</cp:coreProperties>
</file>